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5" w:rsidRPr="009410C5" w:rsidRDefault="009410C5" w:rsidP="009410C5">
      <w:pPr>
        <w:jc w:val="center"/>
        <w:rPr>
          <w:b/>
          <w:sz w:val="24"/>
          <w:szCs w:val="24"/>
        </w:rPr>
      </w:pPr>
      <w:r w:rsidRPr="009410C5">
        <w:rPr>
          <w:b/>
          <w:sz w:val="24"/>
          <w:szCs w:val="24"/>
        </w:rPr>
        <w:t>Wykaz zabytków archeologicznych przekazanych w depozyt do</w:t>
      </w:r>
    </w:p>
    <w:p w:rsidR="009410C5" w:rsidRPr="009410C5" w:rsidRDefault="009410C5" w:rsidP="009410C5">
      <w:pPr>
        <w:jc w:val="center"/>
        <w:rPr>
          <w:b/>
          <w:sz w:val="24"/>
          <w:szCs w:val="24"/>
        </w:rPr>
      </w:pPr>
      <w:r w:rsidRPr="009410C5">
        <w:rPr>
          <w:b/>
          <w:sz w:val="24"/>
          <w:szCs w:val="24"/>
        </w:rPr>
        <w:t>Muzeum Regionalnego w Jaśle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4"/>
        <w:gridCol w:w="833"/>
        <w:gridCol w:w="2062"/>
        <w:gridCol w:w="1595"/>
        <w:gridCol w:w="1277"/>
        <w:gridCol w:w="2630"/>
      </w:tblGrid>
      <w:tr w:rsidR="009410C5" w:rsidTr="009410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Nr pudełka</w:t>
            </w:r>
          </w:p>
          <w:p w:rsidR="009410C5" w:rsidRDefault="009410C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Rok badań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Nr-y inwentarzowe</w:t>
            </w:r>
          </w:p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(polowa księga wpływów)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Nr-y obiektów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Inna lokalizacja</w:t>
            </w:r>
          </w:p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zabytków </w:t>
            </w:r>
          </w:p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(ar, działka, wykop itp.)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  <w:p w:rsidR="009410C5" w:rsidRDefault="009410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i liczba zabytków</w:t>
            </w:r>
          </w:p>
          <w:p w:rsidR="009410C5" w:rsidRDefault="009410C5">
            <w:pPr>
              <w:spacing w:line="240" w:lineRule="auto"/>
              <w:jc w:val="center"/>
              <w:rPr>
                <w:b/>
              </w:rPr>
            </w:pPr>
          </w:p>
        </w:tc>
      </w:tr>
      <w:tr w:rsidR="009410C5" w:rsidTr="009410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410C5" w:rsidTr="009410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410C5" w:rsidTr="009410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410C5" w:rsidTr="009410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410C5" w:rsidTr="009410C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5" w:rsidRDefault="009410C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410C5" w:rsidRDefault="009410C5" w:rsidP="009410C5">
      <w:pPr>
        <w:jc w:val="both"/>
        <w:rPr>
          <w:sz w:val="24"/>
          <w:szCs w:val="24"/>
        </w:rPr>
      </w:pPr>
    </w:p>
    <w:p w:rsidR="009410C5" w:rsidRDefault="009410C5" w:rsidP="009410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Ogólna liczba zabytków masowych z podziałem na kategorie i z uwzględnieniem chronologii: </w:t>
      </w:r>
    </w:p>
    <w:p w:rsidR="009410C5" w:rsidRDefault="009410C5" w:rsidP="009410C5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np. 70 zabytków masowych, w tym:</w:t>
      </w:r>
    </w:p>
    <w:p w:rsidR="009410C5" w:rsidRDefault="009410C5" w:rsidP="009410C5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- 38 fragmentów naczyń (neolit – 25 fragmentów, nowożytność – 13 fragmentów)</w:t>
      </w:r>
    </w:p>
    <w:p w:rsidR="009410C5" w:rsidRDefault="009410C5" w:rsidP="009410C5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- 1 fragment kafla płytowego (nowożytność)</w:t>
      </w:r>
    </w:p>
    <w:p w:rsidR="009410C5" w:rsidRDefault="009410C5" w:rsidP="009410C5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- 21 grudek polepy </w:t>
      </w:r>
    </w:p>
    <w:p w:rsidR="009410C5" w:rsidRDefault="009410C5" w:rsidP="009410C5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- 10 kości zwierzęcych</w:t>
      </w:r>
    </w:p>
    <w:p w:rsidR="009410C5" w:rsidRDefault="009410C5" w:rsidP="009410C5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Ogólna liczba zabytków wydzielonych z podziałem na kategorie i z uwzględnieniem chronologii:</w:t>
      </w:r>
    </w:p>
    <w:p w:rsidR="009410C5" w:rsidRDefault="009410C5" w:rsidP="009410C5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np. 2 zabytki wydzielone, w tym:</w:t>
      </w:r>
    </w:p>
    <w:p w:rsidR="009410C5" w:rsidRDefault="009410C5" w:rsidP="009410C5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- 1 odłupek krzemienny (neolit), 1 siekiera kamienna (neolit)</w:t>
      </w:r>
    </w:p>
    <w:p w:rsidR="009410C5" w:rsidRDefault="009410C5" w:rsidP="009410C5">
      <w:pPr>
        <w:rPr>
          <w:sz w:val="24"/>
          <w:szCs w:val="24"/>
        </w:rPr>
      </w:pPr>
    </w:p>
    <w:p w:rsidR="009410C5" w:rsidRDefault="009410C5" w:rsidP="00941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dokumentacji przekazanej w depozyt do</w:t>
      </w:r>
    </w:p>
    <w:p w:rsidR="009410C5" w:rsidRPr="009410C5" w:rsidRDefault="009410C5" w:rsidP="009410C5">
      <w:pPr>
        <w:jc w:val="center"/>
        <w:rPr>
          <w:b/>
          <w:sz w:val="24"/>
          <w:szCs w:val="24"/>
        </w:rPr>
      </w:pPr>
      <w:r w:rsidRPr="009410C5">
        <w:rPr>
          <w:b/>
          <w:sz w:val="24"/>
          <w:szCs w:val="24"/>
        </w:rPr>
        <w:t>Muzeum Regionalnego w Jaśle</w:t>
      </w:r>
    </w:p>
    <w:p w:rsidR="009410C5" w:rsidRDefault="009410C5" w:rsidP="009410C5">
      <w:pPr>
        <w:ind w:left="1843" w:hanging="2127"/>
        <w:jc w:val="center"/>
        <w:rPr>
          <w:b/>
          <w:sz w:val="24"/>
          <w:szCs w:val="24"/>
        </w:rPr>
      </w:pPr>
      <w:bookmarkStart w:id="0" w:name="_GoBack"/>
      <w:bookmarkEnd w:id="0"/>
    </w:p>
    <w:p w:rsidR="009410C5" w:rsidRDefault="009410C5" w:rsidP="009410C5">
      <w:pPr>
        <w:ind w:left="1843" w:hanging="21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9410C5" w:rsidRDefault="009410C5" w:rsidP="009410C5">
      <w:pPr>
        <w:ind w:left="1843" w:hanging="21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9410C5" w:rsidRDefault="009410C5" w:rsidP="009410C5">
      <w:pPr>
        <w:ind w:left="1843" w:hanging="21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9410C5" w:rsidRDefault="009410C5" w:rsidP="009410C5">
      <w:pPr>
        <w:ind w:left="1843" w:hanging="21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9410C5" w:rsidRDefault="009410C5" w:rsidP="009410C5">
      <w:pPr>
        <w:ind w:left="1843" w:hanging="2127"/>
        <w:jc w:val="both"/>
        <w:rPr>
          <w:sz w:val="24"/>
          <w:szCs w:val="24"/>
        </w:rPr>
      </w:pPr>
      <w:r>
        <w:rPr>
          <w:sz w:val="24"/>
          <w:szCs w:val="24"/>
        </w:rPr>
        <w:t>....</w:t>
      </w:r>
    </w:p>
    <w:p w:rsidR="007830DA" w:rsidRDefault="007830DA"/>
    <w:sectPr w:rsidR="0078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C5"/>
    <w:rsid w:val="007830DA"/>
    <w:rsid w:val="009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9879"/>
  <w15:chartTrackingRefBased/>
  <w15:docId w15:val="{67D67BA7-6560-40CF-9AD3-5A3D91BB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0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0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Muzeum Regionalne w Jaśle Muzeum Regionalne w Jaśle</cp:lastModifiedBy>
  <cp:revision>1</cp:revision>
  <dcterms:created xsi:type="dcterms:W3CDTF">2019-04-17T09:14:00Z</dcterms:created>
  <dcterms:modified xsi:type="dcterms:W3CDTF">2019-04-17T09:16:00Z</dcterms:modified>
</cp:coreProperties>
</file>